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96" w:rsidRDefault="00E61496" w:rsidP="00E61496">
      <w:pPr>
        <w:rPr>
          <w:rFonts w:ascii="Calibri" w:eastAsia="Times New Roman" w:hAnsi="Calibri" w:cs="Calibri"/>
          <w:color w:val="000000"/>
          <w:lang w:val="ka-GE"/>
        </w:rPr>
      </w:pPr>
      <w:r w:rsidRPr="00E61496">
        <w:rPr>
          <w:b/>
          <w:lang w:val="ka-GE"/>
        </w:rPr>
        <w:t>ბავშვების 200 ლარიანი ერთჯერადი დახმარება</w:t>
      </w:r>
      <w:r>
        <w:rPr>
          <w:lang w:val="ka-GE"/>
        </w:rPr>
        <w:t xml:space="preserve"> -  მიიღო 915 411 ბავშვმა, ამ მიზნით გადაირიცხა</w:t>
      </w:r>
      <w:r w:rsidRPr="00E61496">
        <w:rPr>
          <w:rFonts w:ascii="Calibri" w:eastAsia="Times New Roman" w:hAnsi="Calibri" w:cs="Calibri"/>
          <w:color w:val="000000"/>
        </w:rPr>
        <w:t xml:space="preserve">  183,082,200 </w:t>
      </w:r>
      <w:r>
        <w:rPr>
          <w:rFonts w:ascii="Calibri" w:eastAsia="Times New Roman" w:hAnsi="Calibri" w:cs="Calibri"/>
          <w:color w:val="000000"/>
          <w:lang w:val="ka-GE"/>
        </w:rPr>
        <w:t xml:space="preserve"> ლარი. </w:t>
      </w:r>
    </w:p>
    <w:p w:rsidR="00E61496" w:rsidRDefault="00E61496" w:rsidP="00E61496">
      <w:pPr>
        <w:rPr>
          <w:rFonts w:ascii="Calibri" w:eastAsia="Times New Roman" w:hAnsi="Calibri" w:cs="Calibri"/>
          <w:color w:val="000000"/>
          <w:lang w:val="ka-GE"/>
        </w:rPr>
      </w:pPr>
    </w:p>
    <w:p w:rsidR="00E61496" w:rsidRDefault="00E61496" w:rsidP="00E61496">
      <w:pPr>
        <w:rPr>
          <w:rFonts w:ascii="Calibri" w:eastAsia="Times New Roman" w:hAnsi="Calibri" w:cs="Calibri"/>
          <w:color w:val="000000"/>
          <w:lang w:val="ka-GE"/>
        </w:rPr>
      </w:pPr>
      <w:r w:rsidRPr="00E61496">
        <w:rPr>
          <w:rFonts w:ascii="Calibri" w:eastAsia="Times New Roman" w:hAnsi="Calibri" w:cs="Calibri"/>
          <w:b/>
          <w:color w:val="000000"/>
          <w:lang w:val="ka-GE"/>
        </w:rPr>
        <w:t xml:space="preserve">ანტიკრიზისული გეგმის ფარგლებში: </w:t>
      </w:r>
      <w:r>
        <w:rPr>
          <w:rFonts w:ascii="Calibri" w:eastAsia="Times New Roman" w:hAnsi="Calibri" w:cs="Calibri"/>
          <w:color w:val="000000"/>
          <w:lang w:val="ka-GE"/>
        </w:rPr>
        <w:t>სხვა ღონისძიებებთან ერთად გათვალისწინებული იყო 100000-მდე სარეიტინგო ქულის მქონე ოჯახებისთვის, სადაც 3 და მეტი ბავშვია ყოველთვიური დანამატის გაცემა ოჯახზე 100 ლარის ოდენობით. დახმარებას იღებდა თვეში საშუალოდ 146 000-ზე მეტი პირი, გადარიცხული თანხის ოდენობამ შეადგინა</w:t>
      </w:r>
      <w:r w:rsidRPr="00E61496">
        <w:rPr>
          <w:rFonts w:ascii="Calibri" w:eastAsia="Times New Roman" w:hAnsi="Calibri" w:cs="Calibri"/>
          <w:color w:val="000000"/>
        </w:rPr>
        <w:t xml:space="preserve"> 14,285,600 </w:t>
      </w:r>
      <w:r>
        <w:rPr>
          <w:rFonts w:ascii="Calibri" w:eastAsia="Times New Roman" w:hAnsi="Calibri" w:cs="Calibri"/>
          <w:color w:val="000000"/>
          <w:lang w:val="ka-GE"/>
        </w:rPr>
        <w:t>ლარი.</w:t>
      </w:r>
    </w:p>
    <w:p w:rsidR="003C6582" w:rsidRDefault="00E61496" w:rsidP="003C6582">
      <w:pPr>
        <w:rPr>
          <w:rFonts w:ascii="Calibri" w:eastAsia="Times New Roman" w:hAnsi="Calibri" w:cs="Calibri"/>
          <w:color w:val="000000"/>
          <w:lang w:val="ka-GE"/>
        </w:rPr>
      </w:pPr>
      <w:r>
        <w:rPr>
          <w:rFonts w:ascii="Calibri" w:eastAsia="Times New Roman" w:hAnsi="Calibri" w:cs="Calibri"/>
          <w:color w:val="000000"/>
          <w:lang w:val="ka-GE"/>
        </w:rPr>
        <w:t xml:space="preserve">შეზღუდული შესაძლებლობის მქონე ბავშვები მათთვის განკუთვნილ სოციალურ პაკეტთან ერთად იღებდნენ ყოველთვიურ დანამატს 100 ლარის ოდენობით. </w:t>
      </w:r>
      <w:r w:rsidR="003C6582">
        <w:rPr>
          <w:rFonts w:ascii="Calibri" w:eastAsia="Times New Roman" w:hAnsi="Calibri" w:cs="Calibri"/>
          <w:color w:val="000000"/>
          <w:lang w:val="ka-GE"/>
        </w:rPr>
        <w:t>დახმარებას იღებდა თვეში საშუალოდ</w:t>
      </w:r>
      <w:r w:rsidR="003C6582">
        <w:rPr>
          <w:rFonts w:ascii="Calibri" w:eastAsia="Times New Roman" w:hAnsi="Calibri" w:cs="Calibri"/>
          <w:color w:val="000000"/>
          <w:lang w:val="ka-GE"/>
        </w:rPr>
        <w:t xml:space="preserve"> 11 600-ზე მეტი პირი, </w:t>
      </w:r>
      <w:r w:rsidR="003C6582">
        <w:rPr>
          <w:rFonts w:ascii="Calibri" w:eastAsia="Times New Roman" w:hAnsi="Calibri" w:cs="Calibri"/>
          <w:color w:val="000000"/>
          <w:lang w:val="ka-GE"/>
        </w:rPr>
        <w:t>გადარიცხული თანხის ოდენობამ შეადგინა</w:t>
      </w:r>
      <w:r w:rsidR="003C6582" w:rsidRPr="003C6582">
        <w:rPr>
          <w:rFonts w:ascii="Calibri" w:eastAsia="Times New Roman" w:hAnsi="Calibri" w:cs="Calibri"/>
          <w:color w:val="000000"/>
        </w:rPr>
        <w:t xml:space="preserve"> 6,994,900 </w:t>
      </w:r>
      <w:r w:rsidR="003C6582">
        <w:rPr>
          <w:rFonts w:ascii="Calibri" w:eastAsia="Times New Roman" w:hAnsi="Calibri" w:cs="Calibri"/>
          <w:color w:val="000000"/>
          <w:lang w:val="ka-GE"/>
        </w:rPr>
        <w:t>ლარი.</w:t>
      </w:r>
    </w:p>
    <w:p w:rsidR="00E61496" w:rsidRDefault="00E61496" w:rsidP="00E61496">
      <w:pPr>
        <w:rPr>
          <w:rFonts w:ascii="Calibri" w:eastAsia="Times New Roman" w:hAnsi="Calibri" w:cs="Calibri"/>
          <w:color w:val="000000"/>
          <w:lang w:val="ka-GE"/>
        </w:rPr>
      </w:pPr>
    </w:p>
    <w:p w:rsidR="00E61496" w:rsidRPr="00E61496" w:rsidRDefault="00E61496" w:rsidP="00E61496">
      <w:pPr>
        <w:rPr>
          <w:rFonts w:ascii="Calibri" w:eastAsia="Times New Roman" w:hAnsi="Calibri" w:cs="Calibri"/>
          <w:b/>
          <w:color w:val="000000"/>
          <w:lang w:val="ka-GE"/>
        </w:rPr>
      </w:pPr>
      <w:r w:rsidRPr="00E61496">
        <w:rPr>
          <w:rFonts w:ascii="Calibri" w:eastAsia="Times New Roman" w:hAnsi="Calibri" w:cs="Calibri"/>
          <w:b/>
          <w:color w:val="000000"/>
          <w:lang w:val="ka-GE"/>
        </w:rPr>
        <w:t xml:space="preserve">მიზნობრივი სოციალური დახმარების ფარგლებში: </w:t>
      </w:r>
    </w:p>
    <w:p w:rsidR="00E062F1" w:rsidRDefault="00E61496">
      <w:pPr>
        <w:rPr>
          <w:lang w:val="ka-GE"/>
        </w:rPr>
      </w:pPr>
      <w:r>
        <w:rPr>
          <w:lang w:val="ka-GE"/>
        </w:rPr>
        <w:t>თუ 2015 წლისთვის საარსებო შემწეობის მიმღებ 18 წლამდე ბავშვთა რაოდენობა შეადგენდა 108 530 ბავშვს, რაც საერთო რაოდენობის 27% იყო, 2020 წლის ოქტომბრის მდგომარეობით დაფარვა მნიშვნელოვნად გაზრდილია და საარსებო შემწეობას იღებს 180 579 ბავშვი, რაც მიმღებთა მთლიანი რაოდენობის (510 343 პირი) 35.3%.</w:t>
      </w:r>
    </w:p>
    <w:p w:rsidR="003C6582" w:rsidRDefault="003C6582" w:rsidP="003C6582">
      <w:pPr>
        <w:shd w:val="clear" w:color="auto" w:fill="FFFFFF"/>
        <w:spacing w:after="0" w:line="240" w:lineRule="auto"/>
        <w:outlineLvl w:val="2"/>
        <w:rPr>
          <w:lang w:val="ka-GE"/>
        </w:rPr>
      </w:pPr>
    </w:p>
    <w:p w:rsidR="003C6582" w:rsidRPr="003C6582" w:rsidRDefault="003C6582" w:rsidP="003C6582">
      <w:pPr>
        <w:shd w:val="clear" w:color="auto" w:fill="FFFFFF"/>
        <w:spacing w:after="0" w:line="240" w:lineRule="auto"/>
        <w:outlineLvl w:val="2"/>
        <w:rPr>
          <w:rFonts w:ascii="HelveticaRoman" w:eastAsia="Times New Roman" w:hAnsi="HelveticaRoman" w:cs="Times New Roman"/>
          <w:b/>
          <w:bCs/>
          <w:color w:val="0080BE"/>
          <w:sz w:val="24"/>
          <w:szCs w:val="24"/>
        </w:rPr>
      </w:pPr>
      <w:r w:rsidRPr="003C6582">
        <w:rPr>
          <w:rFonts w:ascii="Sylfaen" w:eastAsia="Times New Roman" w:hAnsi="Sylfaen" w:cs="Sylfaen"/>
          <w:b/>
          <w:bCs/>
          <w:color w:val="0080BE"/>
          <w:sz w:val="24"/>
          <w:szCs w:val="24"/>
        </w:rPr>
        <w:t>მთლიანი</w:t>
      </w:r>
      <w:r w:rsidRPr="003C6582">
        <w:rPr>
          <w:rFonts w:ascii="HelveticaRoman" w:eastAsia="Times New Roman" w:hAnsi="HelveticaRoman" w:cs="Times New Roman"/>
          <w:b/>
          <w:bCs/>
          <w:color w:val="0080BE"/>
          <w:sz w:val="24"/>
          <w:szCs w:val="24"/>
        </w:rPr>
        <w:t xml:space="preserve"> </w:t>
      </w:r>
      <w:r w:rsidRPr="003C6582">
        <w:rPr>
          <w:rFonts w:ascii="Sylfaen" w:eastAsia="Times New Roman" w:hAnsi="Sylfaen" w:cs="Sylfaen"/>
          <w:b/>
          <w:bCs/>
          <w:color w:val="0080BE"/>
          <w:sz w:val="24"/>
          <w:szCs w:val="24"/>
        </w:rPr>
        <w:t>შიდა</w:t>
      </w:r>
      <w:r w:rsidRPr="003C6582">
        <w:rPr>
          <w:rFonts w:ascii="HelveticaRoman" w:eastAsia="Times New Roman" w:hAnsi="HelveticaRoman" w:cs="Times New Roman"/>
          <w:b/>
          <w:bCs/>
          <w:color w:val="0080BE"/>
          <w:sz w:val="24"/>
          <w:szCs w:val="24"/>
        </w:rPr>
        <w:t xml:space="preserve"> </w:t>
      </w:r>
      <w:r w:rsidRPr="003C6582">
        <w:rPr>
          <w:rFonts w:ascii="Sylfaen" w:eastAsia="Times New Roman" w:hAnsi="Sylfaen" w:cs="Sylfaen"/>
          <w:b/>
          <w:bCs/>
          <w:color w:val="0080BE"/>
          <w:sz w:val="24"/>
          <w:szCs w:val="24"/>
        </w:rPr>
        <w:t>პროდუქტი</w:t>
      </w:r>
      <w:r w:rsidRPr="003C6582">
        <w:rPr>
          <w:rFonts w:ascii="HelveticaRoman" w:eastAsia="Times New Roman" w:hAnsi="HelveticaRoman" w:cs="Times New Roman"/>
          <w:b/>
          <w:bCs/>
          <w:color w:val="0080BE"/>
          <w:sz w:val="24"/>
          <w:szCs w:val="24"/>
        </w:rPr>
        <w:t xml:space="preserve"> (</w:t>
      </w:r>
      <w:r w:rsidRPr="003C6582">
        <w:rPr>
          <w:rFonts w:ascii="Sylfaen" w:eastAsia="Times New Roman" w:hAnsi="Sylfaen" w:cs="Sylfaen"/>
          <w:b/>
          <w:bCs/>
          <w:color w:val="0080BE"/>
          <w:sz w:val="24"/>
          <w:szCs w:val="24"/>
        </w:rPr>
        <w:t>მშპ</w:t>
      </w:r>
      <w:r w:rsidRPr="003C6582">
        <w:rPr>
          <w:rFonts w:ascii="HelveticaRoman" w:eastAsia="Times New Roman" w:hAnsi="HelveticaRoman" w:cs="Times New Roman"/>
          <w:b/>
          <w:bCs/>
          <w:color w:val="0080BE"/>
          <w:sz w:val="24"/>
          <w:szCs w:val="24"/>
        </w:rPr>
        <w:t>)</w:t>
      </w:r>
      <w:r>
        <w:rPr>
          <w:rFonts w:ascii="HelveticaRoman" w:eastAsia="Times New Roman" w:hAnsi="HelveticaRoman" w:cs="Times New Roman"/>
          <w:b/>
          <w:bCs/>
          <w:color w:val="0080BE"/>
          <w:sz w:val="24"/>
          <w:szCs w:val="24"/>
        </w:rPr>
        <w:t xml:space="preserve"> </w:t>
      </w:r>
    </w:p>
    <w:p w:rsidR="003C6582" w:rsidRDefault="003C6582">
      <w:pPr>
        <w:rPr>
          <w:lang w:val="ka-GE"/>
        </w:rPr>
      </w:pPr>
    </w:p>
    <w:p w:rsidR="003C6582" w:rsidRPr="00E61496" w:rsidRDefault="003C6582">
      <w:pPr>
        <w:rPr>
          <w:lang w:val="ka-GE"/>
        </w:rPr>
      </w:pP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მშპ</w:t>
      </w:r>
      <w:r>
        <w:rPr>
          <w:rFonts w:ascii="HelveticaRoman" w:hAnsi="HelveticaRoman"/>
          <w:color w:val="485870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ერთ</w:t>
      </w:r>
      <w:r>
        <w:rPr>
          <w:rFonts w:ascii="HelveticaRoman" w:hAnsi="HelveticaRoman"/>
          <w:color w:val="485870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სულზე</w:t>
      </w:r>
      <w:r>
        <w:rPr>
          <w:rFonts w:ascii="HelveticaRoman" w:hAnsi="HelveticaRoman"/>
          <w:color w:val="485870"/>
          <w:sz w:val="18"/>
          <w:szCs w:val="18"/>
          <w:shd w:val="clear" w:color="auto" w:fill="FFFFFF"/>
        </w:rPr>
        <w:t xml:space="preserve"> (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მიმდინარე</w:t>
      </w:r>
      <w:r>
        <w:rPr>
          <w:rFonts w:ascii="HelveticaRoman" w:hAnsi="HelveticaRoman"/>
          <w:color w:val="485870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ფასებში</w:t>
      </w:r>
      <w:r>
        <w:rPr>
          <w:rFonts w:ascii="HelveticaRoman" w:hAnsi="HelveticaRoman"/>
          <w:color w:val="485870"/>
          <w:sz w:val="18"/>
          <w:szCs w:val="18"/>
          <w:shd w:val="clear" w:color="auto" w:fill="FFFFFF"/>
        </w:rPr>
        <w:t xml:space="preserve">), 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ლარი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 xml:space="preserve">  </w:t>
      </w:r>
    </w:p>
    <w:tbl>
      <w:tblPr>
        <w:tblW w:w="10305" w:type="dxa"/>
        <w:tblBorders>
          <w:top w:val="outset" w:sz="6" w:space="0" w:color="485870"/>
          <w:left w:val="outset" w:sz="6" w:space="0" w:color="485870"/>
          <w:bottom w:val="outset" w:sz="6" w:space="0" w:color="485870"/>
          <w:right w:val="outset" w:sz="6" w:space="0" w:color="485870"/>
        </w:tblBorders>
        <w:shd w:val="clear" w:color="auto" w:fill="F3F3F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33"/>
        <w:gridCol w:w="2632"/>
        <w:gridCol w:w="2520"/>
        <w:gridCol w:w="2520"/>
      </w:tblGrid>
      <w:tr w:rsidR="003C6582" w:rsidRPr="003C6582" w:rsidTr="003C6582">
        <w:trPr>
          <w:trHeight w:val="510"/>
        </w:trPr>
        <w:tc>
          <w:tcPr>
            <w:tcW w:w="2633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color w:val="000000"/>
                <w:sz w:val="17"/>
                <w:szCs w:val="17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2018</w:t>
            </w:r>
          </w:p>
        </w:tc>
        <w:tc>
          <w:tcPr>
            <w:tcW w:w="2632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color w:val="000000"/>
                <w:sz w:val="17"/>
                <w:szCs w:val="17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2019</w:t>
            </w:r>
          </w:p>
        </w:tc>
        <w:tc>
          <w:tcPr>
            <w:tcW w:w="2520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color w:val="000000"/>
                <w:sz w:val="17"/>
                <w:szCs w:val="17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I 20*</w:t>
            </w:r>
          </w:p>
        </w:tc>
        <w:tc>
          <w:tcPr>
            <w:tcW w:w="2520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color w:val="000000"/>
                <w:sz w:val="17"/>
                <w:szCs w:val="17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II 20*</w:t>
            </w:r>
          </w:p>
        </w:tc>
      </w:tr>
      <w:tr w:rsidR="003C6582" w:rsidRPr="003C6582" w:rsidTr="003C6582">
        <w:trPr>
          <w:trHeight w:val="510"/>
        </w:trPr>
        <w:tc>
          <w:tcPr>
            <w:tcW w:w="2633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11 968.0</w:t>
            </w:r>
          </w:p>
        </w:tc>
        <w:tc>
          <w:tcPr>
            <w:tcW w:w="2632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13 239.4</w:t>
            </w:r>
          </w:p>
        </w:tc>
        <w:tc>
          <w:tcPr>
            <w:tcW w:w="2520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2 974.3</w:t>
            </w:r>
          </w:p>
        </w:tc>
        <w:tc>
          <w:tcPr>
            <w:tcW w:w="2520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2 990.2</w:t>
            </w:r>
          </w:p>
        </w:tc>
      </w:tr>
    </w:tbl>
    <w:p w:rsidR="003C6582" w:rsidRDefault="003C6582">
      <w:pPr>
        <w:rPr>
          <w:lang w:val="ka-GE"/>
        </w:rPr>
      </w:pPr>
    </w:p>
    <w:p w:rsidR="003C6582" w:rsidRDefault="003C6582">
      <w:pPr>
        <w:rPr>
          <w:rFonts w:ascii="Sylfaen" w:hAnsi="Sylfaen" w:cs="Sylfaen"/>
          <w:color w:val="485870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მშპ</w:t>
      </w:r>
      <w:r>
        <w:rPr>
          <w:rFonts w:ascii="HelveticaRoman" w:hAnsi="HelveticaRoman"/>
          <w:color w:val="485870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მიმდინარე</w:t>
      </w:r>
      <w:r>
        <w:rPr>
          <w:rFonts w:ascii="HelveticaRoman" w:hAnsi="HelveticaRoman"/>
          <w:color w:val="485870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ფასებში</w:t>
      </w:r>
      <w:r>
        <w:rPr>
          <w:rFonts w:ascii="HelveticaRoman" w:hAnsi="HelveticaRoman"/>
          <w:color w:val="485870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მილიარდი</w:t>
      </w:r>
      <w:r>
        <w:rPr>
          <w:rFonts w:ascii="HelveticaRoman" w:hAnsi="HelveticaRoman"/>
          <w:color w:val="485870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485870"/>
          <w:sz w:val="18"/>
          <w:szCs w:val="18"/>
          <w:shd w:val="clear" w:color="auto" w:fill="FFFFFF"/>
        </w:rPr>
        <w:t>ლარი</w:t>
      </w:r>
    </w:p>
    <w:p w:rsidR="003C6582" w:rsidRDefault="003C6582">
      <w:pPr>
        <w:rPr>
          <w:rFonts w:ascii="Sylfaen" w:hAnsi="Sylfaen" w:cs="Sylfaen"/>
          <w:color w:val="485870"/>
          <w:sz w:val="18"/>
          <w:szCs w:val="18"/>
          <w:shd w:val="clear" w:color="auto" w:fill="FFFFFF"/>
        </w:rPr>
      </w:pPr>
    </w:p>
    <w:tbl>
      <w:tblPr>
        <w:tblW w:w="10305" w:type="dxa"/>
        <w:tblBorders>
          <w:top w:val="outset" w:sz="6" w:space="0" w:color="485870"/>
          <w:left w:val="outset" w:sz="6" w:space="0" w:color="485870"/>
          <w:bottom w:val="outset" w:sz="6" w:space="0" w:color="485870"/>
          <w:right w:val="outset" w:sz="6" w:space="0" w:color="485870"/>
        </w:tblBorders>
        <w:shd w:val="clear" w:color="auto" w:fill="F3F3F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33"/>
        <w:gridCol w:w="2632"/>
        <w:gridCol w:w="2520"/>
        <w:gridCol w:w="2520"/>
      </w:tblGrid>
      <w:tr w:rsidR="003C6582" w:rsidRPr="003C6582" w:rsidTr="003C6582">
        <w:trPr>
          <w:trHeight w:val="510"/>
        </w:trPr>
        <w:tc>
          <w:tcPr>
            <w:tcW w:w="2633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color w:val="000000"/>
                <w:sz w:val="17"/>
                <w:szCs w:val="17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2018</w:t>
            </w:r>
          </w:p>
        </w:tc>
        <w:tc>
          <w:tcPr>
            <w:tcW w:w="2632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color w:val="000000"/>
                <w:sz w:val="17"/>
                <w:szCs w:val="17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2019</w:t>
            </w:r>
          </w:p>
        </w:tc>
        <w:tc>
          <w:tcPr>
            <w:tcW w:w="2520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color w:val="000000"/>
                <w:sz w:val="17"/>
                <w:szCs w:val="17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I 20*</w:t>
            </w:r>
          </w:p>
        </w:tc>
        <w:tc>
          <w:tcPr>
            <w:tcW w:w="2520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color w:val="000000"/>
                <w:sz w:val="17"/>
                <w:szCs w:val="17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II 20*</w:t>
            </w:r>
          </w:p>
        </w:tc>
      </w:tr>
      <w:tr w:rsidR="003C6582" w:rsidRPr="003C6582" w:rsidTr="003C6582">
        <w:trPr>
          <w:trHeight w:val="510"/>
        </w:trPr>
        <w:tc>
          <w:tcPr>
            <w:tcW w:w="2633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44.6</w:t>
            </w:r>
          </w:p>
        </w:tc>
        <w:tc>
          <w:tcPr>
            <w:tcW w:w="2632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49.3</w:t>
            </w:r>
          </w:p>
        </w:tc>
        <w:tc>
          <w:tcPr>
            <w:tcW w:w="2520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11.1</w:t>
            </w:r>
          </w:p>
        </w:tc>
        <w:tc>
          <w:tcPr>
            <w:tcW w:w="2520" w:type="dxa"/>
            <w:tcBorders>
              <w:top w:val="single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F4FAFD"/>
            <w:hideMark/>
          </w:tcPr>
          <w:p w:rsidR="003C6582" w:rsidRPr="003C6582" w:rsidRDefault="003C6582" w:rsidP="003C6582">
            <w:pPr>
              <w:spacing w:after="0" w:line="240" w:lineRule="auto"/>
              <w:jc w:val="right"/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</w:pPr>
            <w:r w:rsidRPr="003C6582">
              <w:rPr>
                <w:rFonts w:ascii="HelveticaRoman" w:eastAsia="Times New Roman" w:hAnsi="HelveticaRoman" w:cs="Times New Roman"/>
                <w:b/>
                <w:bCs/>
                <w:color w:val="485870"/>
                <w:sz w:val="19"/>
                <w:szCs w:val="19"/>
              </w:rPr>
              <w:t>11.1</w:t>
            </w:r>
          </w:p>
        </w:tc>
      </w:tr>
    </w:tbl>
    <w:p w:rsidR="003C6582" w:rsidRPr="00E61496" w:rsidRDefault="003C6582">
      <w:pPr>
        <w:rPr>
          <w:lang w:val="ka-GE"/>
        </w:rPr>
      </w:pPr>
      <w:bookmarkStart w:id="0" w:name="_GoBack"/>
      <w:bookmarkEnd w:id="0"/>
    </w:p>
    <w:sectPr w:rsidR="003C6582" w:rsidRPr="00E61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5A" w:rsidRDefault="00A8175A" w:rsidP="00E61496">
      <w:pPr>
        <w:spacing w:after="0" w:line="240" w:lineRule="auto"/>
      </w:pPr>
      <w:r>
        <w:separator/>
      </w:r>
    </w:p>
  </w:endnote>
  <w:endnote w:type="continuationSeparator" w:id="0">
    <w:p w:rsidR="00A8175A" w:rsidRDefault="00A8175A" w:rsidP="00E6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5A" w:rsidRDefault="00A8175A" w:rsidP="00E61496">
      <w:pPr>
        <w:spacing w:after="0" w:line="240" w:lineRule="auto"/>
      </w:pPr>
      <w:r>
        <w:separator/>
      </w:r>
    </w:p>
  </w:footnote>
  <w:footnote w:type="continuationSeparator" w:id="0">
    <w:p w:rsidR="00A8175A" w:rsidRDefault="00A8175A" w:rsidP="00E6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B9"/>
    <w:rsid w:val="003C6582"/>
    <w:rsid w:val="009456B9"/>
    <w:rsid w:val="00A8175A"/>
    <w:rsid w:val="00E062F1"/>
    <w:rsid w:val="00E6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F3A8"/>
  <w15:chartTrackingRefBased/>
  <w15:docId w15:val="{E62334DC-C548-47ED-BE39-C4582FA9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6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614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1496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C658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F970-ECE8-4D4F-B836-D08A4EFE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2020-11-25T05:45:00Z</dcterms:created>
  <dcterms:modified xsi:type="dcterms:W3CDTF">2020-11-25T06:03:00Z</dcterms:modified>
</cp:coreProperties>
</file>